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3AC2F" w14:textId="77777777" w:rsidR="005E1C14" w:rsidRDefault="00440772" w:rsidP="00AE308A">
      <w:pPr>
        <w:spacing w:before="120" w:after="120" w:line="240" w:lineRule="auto"/>
        <w:rPr>
          <w:rFonts w:ascii="Arial" w:hAnsi="Arial" w:cs="Arial"/>
          <w:b/>
          <w:sz w:val="28"/>
          <w:szCs w:val="28"/>
        </w:rPr>
      </w:pPr>
      <w:r w:rsidRPr="00AE308A">
        <w:rPr>
          <w:rFonts w:ascii="Arial" w:hAnsi="Arial" w:cs="Arial"/>
          <w:b/>
          <w:sz w:val="28"/>
          <w:szCs w:val="28"/>
        </w:rPr>
        <w:t>Awards Coordinator</w:t>
      </w:r>
      <w:r w:rsidR="00537A54">
        <w:rPr>
          <w:rFonts w:ascii="Arial" w:hAnsi="Arial" w:cs="Arial"/>
          <w:b/>
          <w:sz w:val="28"/>
          <w:szCs w:val="28"/>
        </w:rPr>
        <w:t xml:space="preserve"> &amp; Awards Review Committee</w:t>
      </w:r>
    </w:p>
    <w:p w14:paraId="7B1145C9" w14:textId="3DCE6969" w:rsidR="00537A54" w:rsidRPr="00537A54" w:rsidRDefault="00537A54" w:rsidP="00AE308A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537A54">
        <w:rPr>
          <w:rFonts w:ascii="Arial" w:hAnsi="Arial" w:cs="Arial"/>
          <w:sz w:val="24"/>
          <w:szCs w:val="24"/>
        </w:rPr>
        <w:t>Updated: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1618C7">
        <w:rPr>
          <w:rFonts w:ascii="Arial" w:hAnsi="Arial" w:cs="Arial"/>
          <w:sz w:val="24"/>
          <w:szCs w:val="24"/>
        </w:rPr>
        <w:t>February,</w:t>
      </w:r>
      <w:proofErr w:type="gramEnd"/>
      <w:r w:rsidR="001618C7">
        <w:rPr>
          <w:rFonts w:ascii="Arial" w:hAnsi="Arial" w:cs="Arial"/>
          <w:sz w:val="24"/>
          <w:szCs w:val="24"/>
        </w:rPr>
        <w:t xml:space="preserve">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0"/>
        <w:gridCol w:w="4690"/>
      </w:tblGrid>
      <w:tr w:rsidR="00BA0114" w:rsidRPr="00AE308A" w14:paraId="002F86C6" w14:textId="77777777" w:rsidTr="00A5128D">
        <w:tc>
          <w:tcPr>
            <w:tcW w:w="4788" w:type="dxa"/>
          </w:tcPr>
          <w:p w14:paraId="60AF317E" w14:textId="77777777" w:rsidR="00BA0114" w:rsidRPr="00AE308A" w:rsidRDefault="00BA0114" w:rsidP="00AE308A">
            <w:pPr>
              <w:spacing w:before="120" w:after="120"/>
              <w:rPr>
                <w:rFonts w:ascii="Arial" w:hAnsi="Arial" w:cs="Arial"/>
              </w:rPr>
            </w:pPr>
            <w:r w:rsidRPr="00AE308A">
              <w:rPr>
                <w:rFonts w:ascii="Arial" w:hAnsi="Arial" w:cs="Arial"/>
              </w:rPr>
              <w:t>Job or Activity</w:t>
            </w:r>
            <w:r w:rsidR="00440772" w:rsidRPr="00AE308A">
              <w:rPr>
                <w:rFonts w:ascii="Arial" w:hAnsi="Arial" w:cs="Arial"/>
              </w:rPr>
              <w:t xml:space="preserve">:  </w:t>
            </w:r>
            <w:r w:rsidRPr="00AE308A">
              <w:rPr>
                <w:rFonts w:ascii="Arial" w:hAnsi="Arial" w:cs="Arial"/>
              </w:rPr>
              <w:t xml:space="preserve"> </w:t>
            </w:r>
            <w:r w:rsidR="00440772" w:rsidRPr="00AE308A">
              <w:rPr>
                <w:rFonts w:ascii="Arial" w:hAnsi="Arial" w:cs="Arial"/>
              </w:rPr>
              <w:t>Awards Coordinator</w:t>
            </w:r>
          </w:p>
        </w:tc>
        <w:tc>
          <w:tcPr>
            <w:tcW w:w="4788" w:type="dxa"/>
          </w:tcPr>
          <w:p w14:paraId="3C0AAA2E" w14:textId="19B5CC76" w:rsidR="00BA0114" w:rsidRPr="00AE308A" w:rsidRDefault="001D5AC8" w:rsidP="00DF394E">
            <w:pPr>
              <w:spacing w:before="120" w:after="120"/>
              <w:rPr>
                <w:rFonts w:ascii="Arial" w:hAnsi="Arial" w:cs="Arial"/>
              </w:rPr>
            </w:pPr>
            <w:r w:rsidRPr="00AE308A">
              <w:rPr>
                <w:rFonts w:ascii="Arial" w:hAnsi="Arial" w:cs="Arial"/>
              </w:rPr>
              <w:t>Person Responsible:</w:t>
            </w:r>
            <w:r w:rsidR="00537A54">
              <w:rPr>
                <w:rFonts w:ascii="Arial" w:hAnsi="Arial" w:cs="Arial"/>
              </w:rPr>
              <w:t xml:space="preserve">  </w:t>
            </w:r>
            <w:r w:rsidR="00E22725">
              <w:rPr>
                <w:rFonts w:ascii="Arial" w:hAnsi="Arial" w:cs="Arial"/>
              </w:rPr>
              <w:t>Lois Fox</w:t>
            </w:r>
            <w:r w:rsidR="00537A54">
              <w:rPr>
                <w:rFonts w:ascii="Arial" w:hAnsi="Arial" w:cs="Arial"/>
              </w:rPr>
              <w:t xml:space="preserve"> </w:t>
            </w:r>
            <w:hyperlink r:id="rId5" w:history="1">
              <w:r w:rsidR="00E22725" w:rsidRPr="007D5175">
                <w:rPr>
                  <w:rStyle w:val="Hyperlink"/>
                  <w:rFonts w:ascii="Arial" w:hAnsi="Arial" w:cs="Arial"/>
                </w:rPr>
                <w:t>awards@pner.net</w:t>
              </w:r>
            </w:hyperlink>
            <w:r w:rsidR="00E22725">
              <w:rPr>
                <w:rFonts w:ascii="Arial" w:hAnsi="Arial" w:cs="Arial"/>
              </w:rPr>
              <w:t xml:space="preserve"> or lois@hosmerlake.com</w:t>
            </w:r>
          </w:p>
        </w:tc>
      </w:tr>
      <w:tr w:rsidR="00BA0114" w:rsidRPr="00AE308A" w14:paraId="157DF593" w14:textId="77777777" w:rsidTr="00A5128D">
        <w:tc>
          <w:tcPr>
            <w:tcW w:w="4788" w:type="dxa"/>
          </w:tcPr>
          <w:p w14:paraId="3A520829" w14:textId="77777777" w:rsidR="00BA0114" w:rsidRPr="00AE308A" w:rsidRDefault="00BA0114" w:rsidP="00AE308A">
            <w:pPr>
              <w:spacing w:before="120" w:after="120"/>
              <w:rPr>
                <w:rFonts w:ascii="Arial" w:hAnsi="Arial" w:cs="Arial"/>
              </w:rPr>
            </w:pPr>
            <w:r w:rsidRPr="00AE308A">
              <w:rPr>
                <w:rFonts w:ascii="Arial" w:hAnsi="Arial" w:cs="Arial"/>
              </w:rPr>
              <w:t xml:space="preserve">Elected or </w:t>
            </w:r>
            <w:proofErr w:type="gramStart"/>
            <w:r w:rsidRPr="00AE308A">
              <w:rPr>
                <w:rFonts w:ascii="Arial" w:hAnsi="Arial" w:cs="Arial"/>
              </w:rPr>
              <w:t>Appointed</w:t>
            </w:r>
            <w:proofErr w:type="gramEnd"/>
            <w:r w:rsidRPr="00AE308A">
              <w:rPr>
                <w:rFonts w:ascii="Arial" w:hAnsi="Arial" w:cs="Arial"/>
              </w:rPr>
              <w:t xml:space="preserve">?  </w:t>
            </w:r>
            <w:r w:rsidR="00440772" w:rsidRPr="00AE308A">
              <w:rPr>
                <w:rFonts w:ascii="Arial" w:hAnsi="Arial" w:cs="Arial"/>
              </w:rPr>
              <w:t>Appointed</w:t>
            </w:r>
          </w:p>
        </w:tc>
        <w:tc>
          <w:tcPr>
            <w:tcW w:w="4788" w:type="dxa"/>
          </w:tcPr>
          <w:p w14:paraId="780FE981" w14:textId="33413ADE" w:rsidR="00BA0114" w:rsidRPr="00AE308A" w:rsidRDefault="001D5AC8" w:rsidP="00537A54">
            <w:pPr>
              <w:spacing w:before="120" w:after="120"/>
              <w:rPr>
                <w:rFonts w:ascii="Arial" w:hAnsi="Arial" w:cs="Arial"/>
              </w:rPr>
            </w:pPr>
            <w:r w:rsidRPr="00AE308A">
              <w:rPr>
                <w:rFonts w:ascii="Arial" w:hAnsi="Arial" w:cs="Arial"/>
              </w:rPr>
              <w:t>When?</w:t>
            </w:r>
            <w:r w:rsidR="00537A54">
              <w:rPr>
                <w:rFonts w:ascii="Arial" w:hAnsi="Arial" w:cs="Arial"/>
              </w:rPr>
              <w:t xml:space="preserve">  </w:t>
            </w:r>
            <w:r w:rsidR="00AE308A">
              <w:rPr>
                <w:rFonts w:ascii="Arial" w:hAnsi="Arial" w:cs="Arial"/>
              </w:rPr>
              <w:t xml:space="preserve">January, </w:t>
            </w:r>
            <w:r w:rsidRPr="00AE308A">
              <w:rPr>
                <w:rFonts w:ascii="Arial" w:hAnsi="Arial" w:cs="Arial"/>
              </w:rPr>
              <w:t>20</w:t>
            </w:r>
            <w:r w:rsidR="001618C7">
              <w:rPr>
                <w:rFonts w:ascii="Arial" w:hAnsi="Arial" w:cs="Arial"/>
              </w:rPr>
              <w:t>25</w:t>
            </w:r>
          </w:p>
        </w:tc>
      </w:tr>
      <w:tr w:rsidR="00BA0114" w:rsidRPr="00AE308A" w14:paraId="340423A4" w14:textId="77777777" w:rsidTr="00A5128D">
        <w:tc>
          <w:tcPr>
            <w:tcW w:w="4788" w:type="dxa"/>
          </w:tcPr>
          <w:p w14:paraId="1C42B7AF" w14:textId="77777777" w:rsidR="00BA0114" w:rsidRPr="00AE308A" w:rsidRDefault="00BA0114" w:rsidP="00AE308A">
            <w:pPr>
              <w:spacing w:before="120" w:after="120"/>
              <w:rPr>
                <w:rFonts w:ascii="Arial" w:hAnsi="Arial" w:cs="Arial"/>
              </w:rPr>
            </w:pPr>
            <w:r w:rsidRPr="00AE308A">
              <w:rPr>
                <w:rFonts w:ascii="Arial" w:hAnsi="Arial" w:cs="Arial"/>
              </w:rPr>
              <w:t>Specific Qualifications?</w:t>
            </w:r>
            <w:r w:rsidR="001D5AC8" w:rsidRPr="00AE308A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4788" w:type="dxa"/>
          </w:tcPr>
          <w:p w14:paraId="468D7FA7" w14:textId="77777777" w:rsidR="001D5AC8" w:rsidRPr="00AE308A" w:rsidRDefault="00BA0114" w:rsidP="00AE308A">
            <w:pPr>
              <w:spacing w:before="120" w:after="120"/>
              <w:rPr>
                <w:rFonts w:ascii="Arial" w:hAnsi="Arial" w:cs="Arial"/>
              </w:rPr>
            </w:pPr>
            <w:r w:rsidRPr="00AE308A">
              <w:rPr>
                <w:rFonts w:ascii="Arial" w:hAnsi="Arial" w:cs="Arial"/>
              </w:rPr>
              <w:t>If so, what are they?</w:t>
            </w:r>
          </w:p>
          <w:p w14:paraId="3D6703A8" w14:textId="63D89660" w:rsidR="00BA0114" w:rsidRPr="00AE308A" w:rsidRDefault="001D5AC8" w:rsidP="00AE308A">
            <w:pPr>
              <w:spacing w:before="120" w:after="120"/>
              <w:rPr>
                <w:rFonts w:ascii="Arial" w:hAnsi="Arial" w:cs="Arial"/>
              </w:rPr>
            </w:pPr>
            <w:r w:rsidRPr="00AE308A">
              <w:rPr>
                <w:rFonts w:ascii="Arial" w:hAnsi="Arial" w:cs="Arial"/>
              </w:rPr>
              <w:t xml:space="preserve">Writing proficiency.  Comfortable </w:t>
            </w:r>
            <w:proofErr w:type="gramStart"/>
            <w:r w:rsidRPr="00AE308A">
              <w:rPr>
                <w:rFonts w:ascii="Arial" w:hAnsi="Arial" w:cs="Arial"/>
              </w:rPr>
              <w:t>using</w:t>
            </w:r>
            <w:proofErr w:type="gramEnd"/>
            <w:r w:rsidRPr="00AE308A">
              <w:rPr>
                <w:rFonts w:ascii="Arial" w:hAnsi="Arial" w:cs="Arial"/>
              </w:rPr>
              <w:t xml:space="preserve"> software such as Word and Excel</w:t>
            </w:r>
            <w:r w:rsidR="007D23D3">
              <w:rPr>
                <w:rFonts w:ascii="Arial" w:hAnsi="Arial" w:cs="Arial"/>
              </w:rPr>
              <w:t>.</w:t>
            </w:r>
            <w:r w:rsidRPr="00AE308A">
              <w:rPr>
                <w:rFonts w:ascii="Arial" w:hAnsi="Arial" w:cs="Arial"/>
              </w:rPr>
              <w:t xml:space="preserve">  Ability to run meetings, </w:t>
            </w:r>
            <w:r w:rsidR="00AE308A">
              <w:rPr>
                <w:rFonts w:ascii="Arial" w:hAnsi="Arial" w:cs="Arial"/>
              </w:rPr>
              <w:t xml:space="preserve">coordinate with other volunteers, </w:t>
            </w:r>
            <w:r w:rsidRPr="00AE308A">
              <w:rPr>
                <w:rFonts w:ascii="Arial" w:hAnsi="Arial" w:cs="Arial"/>
              </w:rPr>
              <w:t>meet deadlines.</w:t>
            </w:r>
          </w:p>
        </w:tc>
      </w:tr>
      <w:tr w:rsidR="00BA0114" w:rsidRPr="00AE308A" w14:paraId="5176322B" w14:textId="77777777" w:rsidTr="00A5128D">
        <w:tc>
          <w:tcPr>
            <w:tcW w:w="4788" w:type="dxa"/>
          </w:tcPr>
          <w:p w14:paraId="1DD81BBA" w14:textId="77777777" w:rsidR="00BA0114" w:rsidRPr="00AE308A" w:rsidRDefault="00BA0114" w:rsidP="00AE308A">
            <w:pPr>
              <w:spacing w:before="120" w:after="120"/>
              <w:rPr>
                <w:rFonts w:ascii="Arial" w:hAnsi="Arial" w:cs="Arial"/>
              </w:rPr>
            </w:pPr>
            <w:r w:rsidRPr="00AE308A">
              <w:rPr>
                <w:rFonts w:ascii="Arial" w:hAnsi="Arial" w:cs="Arial"/>
              </w:rPr>
              <w:t>If this is a committee, list other members</w:t>
            </w:r>
          </w:p>
        </w:tc>
        <w:tc>
          <w:tcPr>
            <w:tcW w:w="4788" w:type="dxa"/>
          </w:tcPr>
          <w:p w14:paraId="06AC7D8C" w14:textId="0E174BA5" w:rsidR="00AE308A" w:rsidRDefault="00537A54" w:rsidP="00AE308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AE308A">
              <w:rPr>
                <w:rFonts w:ascii="Arial" w:hAnsi="Arial" w:cs="Arial"/>
              </w:rPr>
              <w:t>hairs the Awards Review Committee</w:t>
            </w:r>
            <w:r w:rsidR="00E22725">
              <w:rPr>
                <w:rFonts w:ascii="Arial" w:hAnsi="Arial" w:cs="Arial"/>
              </w:rPr>
              <w:t xml:space="preserve"> TBD</w:t>
            </w:r>
          </w:p>
          <w:p w14:paraId="22592892" w14:textId="5185129E" w:rsidR="00BA0114" w:rsidRPr="00AE308A" w:rsidRDefault="00BA0114" w:rsidP="00537A5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A0114" w:rsidRPr="00AE308A" w14:paraId="1DB574C8" w14:textId="77777777" w:rsidTr="00A5128D">
        <w:tc>
          <w:tcPr>
            <w:tcW w:w="4788" w:type="dxa"/>
          </w:tcPr>
          <w:p w14:paraId="3E6F8040" w14:textId="77777777" w:rsidR="00BA0114" w:rsidRPr="00AE308A" w:rsidRDefault="00BA0114" w:rsidP="00AE308A">
            <w:pPr>
              <w:spacing w:before="120" w:after="120"/>
              <w:rPr>
                <w:rFonts w:ascii="Arial" w:hAnsi="Arial" w:cs="Arial"/>
              </w:rPr>
            </w:pPr>
            <w:r w:rsidRPr="00AE308A">
              <w:rPr>
                <w:rFonts w:ascii="Arial" w:hAnsi="Arial" w:cs="Arial"/>
              </w:rPr>
              <w:t>Other positions interface with this one.</w:t>
            </w:r>
          </w:p>
        </w:tc>
        <w:tc>
          <w:tcPr>
            <w:tcW w:w="4788" w:type="dxa"/>
          </w:tcPr>
          <w:p w14:paraId="5697EEEA" w14:textId="77777777" w:rsidR="00BA0114" w:rsidRPr="00AE308A" w:rsidRDefault="001D5AC8" w:rsidP="00AE308A">
            <w:pPr>
              <w:spacing w:before="120" w:after="120"/>
              <w:rPr>
                <w:rFonts w:ascii="Arial" w:hAnsi="Arial" w:cs="Arial"/>
              </w:rPr>
            </w:pPr>
            <w:r w:rsidRPr="00AE308A">
              <w:rPr>
                <w:rFonts w:ascii="Arial" w:hAnsi="Arial" w:cs="Arial"/>
              </w:rPr>
              <w:t>Points Secretary, Technology Committee members, Newsletter Editor, Handbook Editor, Membership Secretary, Award Sponsors, PNER Officers and Board</w:t>
            </w:r>
          </w:p>
        </w:tc>
      </w:tr>
      <w:tr w:rsidR="00BA0114" w:rsidRPr="00AE308A" w14:paraId="38257F03" w14:textId="77777777" w:rsidTr="00A5128D">
        <w:tc>
          <w:tcPr>
            <w:tcW w:w="4788" w:type="dxa"/>
          </w:tcPr>
          <w:p w14:paraId="554DD41A" w14:textId="77777777" w:rsidR="00BA0114" w:rsidRPr="00AE308A" w:rsidRDefault="00BA0114" w:rsidP="00AE308A">
            <w:pPr>
              <w:spacing w:before="120" w:after="120"/>
              <w:rPr>
                <w:rFonts w:ascii="Arial" w:hAnsi="Arial" w:cs="Arial"/>
              </w:rPr>
            </w:pPr>
            <w:r w:rsidRPr="00AE308A">
              <w:rPr>
                <w:rFonts w:ascii="Arial" w:hAnsi="Arial" w:cs="Arial"/>
              </w:rPr>
              <w:t>By-laws Description:</w:t>
            </w:r>
          </w:p>
          <w:p w14:paraId="25CED32C" w14:textId="77777777" w:rsidR="00BA0114" w:rsidRPr="00AE308A" w:rsidRDefault="00BA0114" w:rsidP="00AE308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14:paraId="0A87FDC7" w14:textId="77777777" w:rsidR="00BA0114" w:rsidRPr="00670B13" w:rsidRDefault="00537A54" w:rsidP="00AE308A">
            <w:pPr>
              <w:pStyle w:val="PlainText"/>
              <w:spacing w:before="120" w:after="120"/>
              <w:ind w:left="-18" w:firstLine="18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670B13">
              <w:rPr>
                <w:rFonts w:ascii="Arial" w:eastAsia="MS Mincho" w:hAnsi="Arial" w:cs="Arial"/>
                <w:sz w:val="22"/>
                <w:szCs w:val="22"/>
              </w:rPr>
              <w:t>None</w:t>
            </w:r>
          </w:p>
          <w:p w14:paraId="1E1F7703" w14:textId="77777777" w:rsidR="00BA0114" w:rsidRPr="00AE308A" w:rsidRDefault="00BA0114" w:rsidP="00AE308A">
            <w:pPr>
              <w:pStyle w:val="PlainText"/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BA0114" w:rsidRPr="00AE308A" w14:paraId="69CB8B1E" w14:textId="77777777" w:rsidTr="00A5128D">
        <w:tc>
          <w:tcPr>
            <w:tcW w:w="4788" w:type="dxa"/>
          </w:tcPr>
          <w:p w14:paraId="11867687" w14:textId="77777777" w:rsidR="00BA0114" w:rsidRPr="00AE308A" w:rsidRDefault="00BA0114" w:rsidP="00AE308A">
            <w:pPr>
              <w:spacing w:before="120" w:after="120"/>
              <w:rPr>
                <w:rFonts w:ascii="Arial" w:hAnsi="Arial" w:cs="Arial"/>
              </w:rPr>
            </w:pPr>
            <w:r w:rsidRPr="00AE308A">
              <w:rPr>
                <w:rFonts w:ascii="Arial" w:hAnsi="Arial" w:cs="Arial"/>
              </w:rPr>
              <w:t>Expected monthly time commitment:</w:t>
            </w:r>
          </w:p>
        </w:tc>
        <w:tc>
          <w:tcPr>
            <w:tcW w:w="4788" w:type="dxa"/>
          </w:tcPr>
          <w:p w14:paraId="6E7DC3C0" w14:textId="09100AA6" w:rsidR="00BA0114" w:rsidRPr="00AE308A" w:rsidRDefault="001D5AC8" w:rsidP="00AE308A">
            <w:pPr>
              <w:spacing w:before="120" w:after="120"/>
              <w:rPr>
                <w:rFonts w:ascii="Arial" w:hAnsi="Arial" w:cs="Arial"/>
              </w:rPr>
            </w:pPr>
            <w:r w:rsidRPr="00AE308A">
              <w:rPr>
                <w:rFonts w:ascii="Arial" w:hAnsi="Arial" w:cs="Arial"/>
              </w:rPr>
              <w:t>10 hours per month</w:t>
            </w:r>
          </w:p>
        </w:tc>
      </w:tr>
      <w:tr w:rsidR="00BA0114" w:rsidRPr="00AE308A" w14:paraId="2F861688" w14:textId="77777777" w:rsidTr="00A5128D">
        <w:trPr>
          <w:trHeight w:val="547"/>
        </w:trPr>
        <w:tc>
          <w:tcPr>
            <w:tcW w:w="9576" w:type="dxa"/>
            <w:gridSpan w:val="2"/>
          </w:tcPr>
          <w:p w14:paraId="40A4ED2B" w14:textId="77777777" w:rsidR="00286492" w:rsidRDefault="00BA0114" w:rsidP="00AE308A">
            <w:pPr>
              <w:shd w:val="clear" w:color="auto" w:fill="FFFFFF"/>
              <w:spacing w:before="120" w:after="120"/>
              <w:rPr>
                <w:rFonts w:ascii="Arial" w:hAnsi="Arial" w:cs="Arial"/>
              </w:rPr>
            </w:pPr>
            <w:r w:rsidRPr="00AE308A">
              <w:rPr>
                <w:rFonts w:ascii="Arial" w:hAnsi="Arial" w:cs="Arial"/>
              </w:rPr>
              <w:t>Basic Responsibilities:</w:t>
            </w:r>
          </w:p>
          <w:p w14:paraId="122B5A59" w14:textId="1A39D0F5" w:rsidR="00BA0114" w:rsidRDefault="004B6022" w:rsidP="00AE308A">
            <w:pPr>
              <w:shd w:val="clear" w:color="auto" w:fill="FFFFFF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Ensure award descriptions are written and available to the membership</w:t>
            </w:r>
            <w:r w:rsidR="00286492">
              <w:rPr>
                <w:rFonts w:ascii="Arial" w:hAnsi="Arial" w:cs="Arial"/>
              </w:rPr>
              <w:t xml:space="preserve"> in the PNER Handbook and online at </w:t>
            </w:r>
            <w:hyperlink r:id="rId6" w:history="1">
              <w:r w:rsidR="00286492" w:rsidRPr="0018438B">
                <w:rPr>
                  <w:rStyle w:val="Hyperlink"/>
                  <w:rFonts w:ascii="Arial" w:hAnsi="Arial" w:cs="Arial"/>
                </w:rPr>
                <w:t>www.</w:t>
              </w:r>
              <w:r w:rsidR="00670B13">
                <w:rPr>
                  <w:rStyle w:val="Hyperlink"/>
                  <w:rFonts w:ascii="Arial" w:hAnsi="Arial" w:cs="Arial"/>
                </w:rPr>
                <w:t>pner</w:t>
              </w:r>
              <w:r w:rsidR="00286492" w:rsidRPr="0018438B">
                <w:rPr>
                  <w:rStyle w:val="Hyperlink"/>
                  <w:rFonts w:ascii="Arial" w:hAnsi="Arial" w:cs="Arial"/>
                </w:rPr>
                <w:t>.net</w:t>
              </w:r>
            </w:hyperlink>
            <w:r w:rsidR="0028649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Review member </w:t>
            </w:r>
            <w:r w:rsidR="00286492">
              <w:rPr>
                <w:rFonts w:ascii="Arial" w:hAnsi="Arial" w:cs="Arial"/>
              </w:rPr>
              <w:t>eligibility where needed (e.g., teams, couples, novice, rookie).  Support the Points Secretary on award criteria interpretation.  Support the Technology Committee on award standings programming.  Prepare articles for the PNER Handbook</w:t>
            </w:r>
            <w:r w:rsidR="007D23D3">
              <w:rPr>
                <w:rFonts w:ascii="Arial" w:hAnsi="Arial" w:cs="Arial"/>
              </w:rPr>
              <w:t xml:space="preserve"> and newsletter</w:t>
            </w:r>
            <w:r w:rsidR="00286492">
              <w:rPr>
                <w:rFonts w:ascii="Arial" w:hAnsi="Arial" w:cs="Arial"/>
              </w:rPr>
              <w:t xml:space="preserve"> on award enrollment/nomination deadlines, potential award changes and other awards-related topics of interest.  Communicate with award sponsors on their continuation and/or modification of awards and awards descriptions.  Through the Awards Review </w:t>
            </w:r>
            <w:proofErr w:type="gramStart"/>
            <w:r w:rsidR="00286492">
              <w:rPr>
                <w:rFonts w:ascii="Arial" w:hAnsi="Arial" w:cs="Arial"/>
              </w:rPr>
              <w:t>Committee</w:t>
            </w:r>
            <w:proofErr w:type="gramEnd"/>
            <w:r w:rsidR="00286492">
              <w:rPr>
                <w:rFonts w:ascii="Arial" w:hAnsi="Arial" w:cs="Arial"/>
              </w:rPr>
              <w:t xml:space="preserve"> make recommendations to the Board on award additions, deletions, modifications.</w:t>
            </w:r>
            <w:r w:rsidR="007C23F9">
              <w:rPr>
                <w:rFonts w:ascii="Arial" w:hAnsi="Arial" w:cs="Arial"/>
              </w:rPr>
              <w:t xml:space="preserve">  Annual task checklist is available.</w:t>
            </w:r>
          </w:p>
          <w:p w14:paraId="2435C600" w14:textId="77777777" w:rsidR="00537A54" w:rsidRDefault="00537A54" w:rsidP="00AE308A">
            <w:pPr>
              <w:shd w:val="clear" w:color="auto" w:fill="FFFFFF"/>
              <w:spacing w:before="120" w:after="120"/>
              <w:rPr>
                <w:rFonts w:ascii="Arial" w:hAnsi="Arial" w:cs="Arial"/>
              </w:rPr>
            </w:pPr>
          </w:p>
          <w:p w14:paraId="3DF9B448" w14:textId="77777777" w:rsidR="00537A54" w:rsidRPr="00AE308A" w:rsidRDefault="00537A54" w:rsidP="00AE308A">
            <w:pPr>
              <w:shd w:val="clear" w:color="auto" w:fill="FFFFFF"/>
              <w:spacing w:before="120"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Refer</w:t>
            </w:r>
            <w:proofErr w:type="gramEnd"/>
            <w:r>
              <w:rPr>
                <w:rFonts w:ascii="Arial" w:hAnsi="Arial" w:cs="Arial"/>
              </w:rPr>
              <w:t xml:space="preserve"> to Award Task List &amp; Award Coordinator Work Plan for additional information</w:t>
            </w:r>
          </w:p>
        </w:tc>
      </w:tr>
    </w:tbl>
    <w:p w14:paraId="461B3A38" w14:textId="77777777" w:rsidR="00BA0114" w:rsidRPr="00AE308A" w:rsidRDefault="00BA0114" w:rsidP="00AE308A">
      <w:pPr>
        <w:spacing w:before="120" w:after="120" w:line="240" w:lineRule="auto"/>
        <w:rPr>
          <w:rFonts w:ascii="Arial" w:hAnsi="Arial" w:cs="Arial"/>
        </w:rPr>
      </w:pPr>
    </w:p>
    <w:sectPr w:rsidR="00BA0114" w:rsidRPr="00AE308A" w:rsidSect="00D033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DD6BA0"/>
    <w:multiLevelType w:val="hybridMultilevel"/>
    <w:tmpl w:val="73CCB53E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5DE450D6"/>
    <w:multiLevelType w:val="hybridMultilevel"/>
    <w:tmpl w:val="F4E8F732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7EAF5DB0"/>
    <w:multiLevelType w:val="hybridMultilevel"/>
    <w:tmpl w:val="28222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867066">
    <w:abstractNumId w:val="1"/>
  </w:num>
  <w:num w:numId="2" w16cid:durableId="218781664">
    <w:abstractNumId w:val="2"/>
  </w:num>
  <w:num w:numId="3" w16cid:durableId="2027637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C14"/>
    <w:rsid w:val="00043D6D"/>
    <w:rsid w:val="000D71DA"/>
    <w:rsid w:val="000F1CDE"/>
    <w:rsid w:val="001618C7"/>
    <w:rsid w:val="001717EC"/>
    <w:rsid w:val="001C4F57"/>
    <w:rsid w:val="001D5AC8"/>
    <w:rsid w:val="00286492"/>
    <w:rsid w:val="002B3C64"/>
    <w:rsid w:val="00440772"/>
    <w:rsid w:val="004B6022"/>
    <w:rsid w:val="00537A54"/>
    <w:rsid w:val="00543C94"/>
    <w:rsid w:val="005A0421"/>
    <w:rsid w:val="005E1C14"/>
    <w:rsid w:val="005E64A2"/>
    <w:rsid w:val="00600477"/>
    <w:rsid w:val="00653FA5"/>
    <w:rsid w:val="00670B13"/>
    <w:rsid w:val="00691825"/>
    <w:rsid w:val="006A6C7C"/>
    <w:rsid w:val="006E3F22"/>
    <w:rsid w:val="007A1848"/>
    <w:rsid w:val="007C23F9"/>
    <w:rsid w:val="007D23D3"/>
    <w:rsid w:val="008170AB"/>
    <w:rsid w:val="00865469"/>
    <w:rsid w:val="008A50A7"/>
    <w:rsid w:val="009119D3"/>
    <w:rsid w:val="00930B7E"/>
    <w:rsid w:val="00953D53"/>
    <w:rsid w:val="00A565FB"/>
    <w:rsid w:val="00A92A05"/>
    <w:rsid w:val="00AE308A"/>
    <w:rsid w:val="00BA0114"/>
    <w:rsid w:val="00BD0591"/>
    <w:rsid w:val="00BE4761"/>
    <w:rsid w:val="00BF7043"/>
    <w:rsid w:val="00C240BF"/>
    <w:rsid w:val="00C2428B"/>
    <w:rsid w:val="00C42EA4"/>
    <w:rsid w:val="00CD0C7A"/>
    <w:rsid w:val="00CF4E67"/>
    <w:rsid w:val="00D033CA"/>
    <w:rsid w:val="00D272BE"/>
    <w:rsid w:val="00DE1620"/>
    <w:rsid w:val="00DF394E"/>
    <w:rsid w:val="00E22725"/>
    <w:rsid w:val="00ED60F4"/>
    <w:rsid w:val="00F165E1"/>
    <w:rsid w:val="00F6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153ED"/>
  <w15:docId w15:val="{516C6FDE-E4E1-4055-8431-8264A8F18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3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1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543C9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43C94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0D71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649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6492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E227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NER.net" TargetMode="External"/><Relationship Id="rId5" Type="http://schemas.openxmlformats.org/officeDocument/2006/relationships/hyperlink" Target="mailto:awards@pne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Lois</dc:creator>
  <cp:lastModifiedBy>Marlene Moss</cp:lastModifiedBy>
  <cp:revision>2</cp:revision>
  <dcterms:created xsi:type="dcterms:W3CDTF">2025-02-25T21:48:00Z</dcterms:created>
  <dcterms:modified xsi:type="dcterms:W3CDTF">2025-02-25T21:48:00Z</dcterms:modified>
</cp:coreProperties>
</file>